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2A44" w14:textId="77777777" w:rsidR="005417F4" w:rsidRPr="00BD7F72" w:rsidRDefault="005417F4" w:rsidP="00405833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BD7F72">
        <w:rPr>
          <w:rFonts w:ascii="Arial Narrow" w:hAnsi="Arial Narrow"/>
          <w:b/>
          <w:bCs/>
          <w:sz w:val="28"/>
          <w:szCs w:val="28"/>
        </w:rPr>
        <w:t>LEGAL NOTICE</w:t>
      </w:r>
    </w:p>
    <w:p w14:paraId="49A23FF4" w14:textId="77777777" w:rsidR="005417F4" w:rsidRPr="003B1B4E" w:rsidRDefault="005417F4" w:rsidP="00405833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3B1B4E">
        <w:rPr>
          <w:rFonts w:ascii="Arial Narrow" w:hAnsi="Arial Narrow"/>
          <w:sz w:val="28"/>
          <w:szCs w:val="28"/>
        </w:rPr>
        <w:t>BOURBON COUNTY JOINT BOARD OF ADJUSTMENT</w:t>
      </w:r>
    </w:p>
    <w:p w14:paraId="4AD69EBE" w14:textId="032D09B4" w:rsidR="005417F4" w:rsidRPr="003B1B4E" w:rsidRDefault="005417F4" w:rsidP="00405833">
      <w:pPr>
        <w:spacing w:after="0"/>
        <w:jc w:val="center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 xml:space="preserve">TUESDAY, </w:t>
      </w:r>
      <w:r w:rsidR="00072DDC">
        <w:rPr>
          <w:rFonts w:ascii="Arial Narrow" w:hAnsi="Arial Narrow"/>
          <w:bCs/>
          <w:sz w:val="28"/>
          <w:szCs w:val="28"/>
        </w:rPr>
        <w:t>FEBRUARY 21, 2023</w:t>
      </w:r>
      <w:r w:rsidRPr="003B1B4E">
        <w:rPr>
          <w:rFonts w:ascii="Arial Narrow" w:hAnsi="Arial Narrow"/>
          <w:bCs/>
          <w:sz w:val="28"/>
          <w:szCs w:val="28"/>
        </w:rPr>
        <w:t xml:space="preserve"> @ 5:30 P.M.</w:t>
      </w:r>
    </w:p>
    <w:p w14:paraId="2694BEB5" w14:textId="77777777" w:rsidR="005417F4" w:rsidRPr="003B1B4E" w:rsidRDefault="005417F4" w:rsidP="00405833">
      <w:pPr>
        <w:spacing w:after="0"/>
        <w:jc w:val="center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CITY COMMISSION CHAMBERS</w:t>
      </w:r>
    </w:p>
    <w:p w14:paraId="02E8EFBD" w14:textId="439AE76A" w:rsidR="005417F4" w:rsidRPr="00171D4C" w:rsidRDefault="005417F4" w:rsidP="00171D4C">
      <w:pPr>
        <w:spacing w:after="0"/>
        <w:jc w:val="center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525 HIGH STREET</w:t>
      </w:r>
      <w:r w:rsidR="00171D4C">
        <w:rPr>
          <w:rFonts w:ascii="Arial Narrow" w:hAnsi="Arial Narrow"/>
          <w:bCs/>
          <w:sz w:val="28"/>
          <w:szCs w:val="28"/>
        </w:rPr>
        <w:t xml:space="preserve">, </w:t>
      </w:r>
      <w:r w:rsidRPr="003B1B4E">
        <w:rPr>
          <w:rFonts w:ascii="Arial Narrow" w:hAnsi="Arial Narrow"/>
          <w:bCs/>
          <w:sz w:val="28"/>
          <w:szCs w:val="28"/>
        </w:rPr>
        <w:t>PARIS, KY</w:t>
      </w:r>
    </w:p>
    <w:p w14:paraId="011BA456" w14:textId="77777777" w:rsidR="00171D4C" w:rsidRDefault="00171D4C" w:rsidP="00171D4C">
      <w:pPr>
        <w:jc w:val="center"/>
        <w:rPr>
          <w:rFonts w:ascii="Arial Narrow" w:hAnsi="Arial Narrow"/>
          <w:bCs/>
          <w:sz w:val="28"/>
          <w:szCs w:val="28"/>
        </w:rPr>
      </w:pPr>
    </w:p>
    <w:p w14:paraId="1F2BC84F" w14:textId="2196B477" w:rsidR="005417F4" w:rsidRPr="003B1B4E" w:rsidRDefault="005417F4" w:rsidP="00171D4C">
      <w:pPr>
        <w:jc w:val="center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AGENDA</w:t>
      </w:r>
    </w:p>
    <w:p w14:paraId="1EE8B2D6" w14:textId="1AC89537" w:rsidR="005417F4" w:rsidRDefault="005417F4" w:rsidP="00171D4C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Call to Order</w:t>
      </w:r>
    </w:p>
    <w:p w14:paraId="1C1113A8" w14:textId="77777777" w:rsidR="00F469FB" w:rsidRPr="00171D4C" w:rsidRDefault="00F469FB" w:rsidP="00F469FB">
      <w:pPr>
        <w:spacing w:after="0" w:line="240" w:lineRule="auto"/>
        <w:ind w:left="1020"/>
        <w:rPr>
          <w:rFonts w:ascii="Arial Narrow" w:hAnsi="Arial Narrow"/>
          <w:bCs/>
          <w:sz w:val="28"/>
          <w:szCs w:val="28"/>
        </w:rPr>
      </w:pPr>
    </w:p>
    <w:p w14:paraId="003E2BCB" w14:textId="562BE21B" w:rsidR="005417F4" w:rsidRDefault="005417F4" w:rsidP="00171D4C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 xml:space="preserve">Consideration of Minutes </w:t>
      </w:r>
    </w:p>
    <w:p w14:paraId="6C8E09FC" w14:textId="77777777" w:rsidR="00F469FB" w:rsidRPr="00171D4C" w:rsidRDefault="00F469FB" w:rsidP="00F469FB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6C22B321" w14:textId="77777777" w:rsidR="005417F4" w:rsidRPr="003B1B4E" w:rsidRDefault="005417F4" w:rsidP="005417F4">
      <w:pPr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Agenda</w:t>
      </w:r>
    </w:p>
    <w:p w14:paraId="0A3EF586" w14:textId="77777777" w:rsidR="005417F4" w:rsidRPr="003B1B4E" w:rsidRDefault="005417F4" w:rsidP="005417F4">
      <w:pPr>
        <w:pStyle w:val="ListParagraph"/>
        <w:rPr>
          <w:rFonts w:ascii="Arial Narrow" w:hAnsi="Arial Narrow"/>
          <w:bCs/>
          <w:sz w:val="28"/>
          <w:szCs w:val="28"/>
        </w:rPr>
      </w:pPr>
    </w:p>
    <w:p w14:paraId="0E60A8D8" w14:textId="67F56258" w:rsidR="003B1B4E" w:rsidRDefault="003B1B4E" w:rsidP="00EE51C7">
      <w:pPr>
        <w:numPr>
          <w:ilvl w:val="1"/>
          <w:numId w:val="1"/>
        </w:numPr>
        <w:spacing w:after="0" w:line="240" w:lineRule="auto"/>
        <w:ind w:left="1382" w:right="720"/>
        <w:jc w:val="both"/>
        <w:rPr>
          <w:rFonts w:ascii="Arial Narrow" w:hAnsi="Arial Narrow"/>
          <w:bCs/>
          <w:sz w:val="28"/>
          <w:szCs w:val="28"/>
        </w:rPr>
      </w:pPr>
      <w:bookmarkStart w:id="0" w:name="_Hlk105152825"/>
      <w:r w:rsidRPr="003B1B4E">
        <w:rPr>
          <w:rFonts w:ascii="Arial Narrow" w:hAnsi="Arial Narrow"/>
          <w:bCs/>
          <w:sz w:val="28"/>
          <w:szCs w:val="28"/>
        </w:rPr>
        <w:t>CUP 22-0</w:t>
      </w:r>
      <w:r w:rsidR="00072DDC">
        <w:rPr>
          <w:rFonts w:ascii="Arial Narrow" w:hAnsi="Arial Narrow"/>
          <w:bCs/>
          <w:sz w:val="28"/>
          <w:szCs w:val="28"/>
        </w:rPr>
        <w:t>6</w:t>
      </w:r>
      <w:r w:rsidRPr="003B1B4E">
        <w:rPr>
          <w:rFonts w:ascii="Arial Narrow" w:hAnsi="Arial Narrow"/>
          <w:bCs/>
          <w:sz w:val="28"/>
          <w:szCs w:val="28"/>
        </w:rPr>
        <w:t xml:space="preserve">:  Conditional Use Permit request for </w:t>
      </w:r>
      <w:r w:rsidR="00072DDC">
        <w:rPr>
          <w:rFonts w:ascii="Arial Narrow" w:hAnsi="Arial Narrow"/>
          <w:bCs/>
          <w:sz w:val="28"/>
          <w:szCs w:val="28"/>
        </w:rPr>
        <w:t>Amy and Tim Sweeney, 440 Steele Road</w:t>
      </w:r>
      <w:r w:rsidRPr="003B1B4E">
        <w:rPr>
          <w:rFonts w:ascii="Arial Narrow" w:hAnsi="Arial Narrow"/>
          <w:bCs/>
          <w:sz w:val="28"/>
          <w:szCs w:val="28"/>
        </w:rPr>
        <w:t xml:space="preserve">, Bourbon County, KY (Parcel ID </w:t>
      </w:r>
      <w:r w:rsidR="00072DDC" w:rsidRPr="00072DDC">
        <w:rPr>
          <w:rFonts w:ascii="Arial Narrow" w:hAnsi="Arial Narrow"/>
          <w:bCs/>
          <w:sz w:val="28"/>
          <w:szCs w:val="28"/>
        </w:rPr>
        <w:t>046-00-00-006.05</w:t>
      </w:r>
      <w:r w:rsidRPr="003B1B4E">
        <w:rPr>
          <w:rFonts w:ascii="Arial Narrow" w:hAnsi="Arial Narrow"/>
          <w:bCs/>
          <w:sz w:val="28"/>
          <w:szCs w:val="28"/>
        </w:rPr>
        <w:t>) for</w:t>
      </w:r>
      <w:r w:rsidR="00171D4C">
        <w:rPr>
          <w:rFonts w:ascii="Arial Narrow" w:hAnsi="Arial Narrow"/>
          <w:bCs/>
          <w:sz w:val="28"/>
          <w:szCs w:val="28"/>
        </w:rPr>
        <w:t xml:space="preserve"> </w:t>
      </w:r>
      <w:r w:rsidR="006F759C">
        <w:rPr>
          <w:rFonts w:ascii="Arial Narrow" w:hAnsi="Arial Narrow"/>
          <w:bCs/>
          <w:sz w:val="28"/>
          <w:szCs w:val="28"/>
        </w:rPr>
        <w:t xml:space="preserve">the operation of a </w:t>
      </w:r>
      <w:r w:rsidR="00072DDC" w:rsidRPr="00072DDC">
        <w:rPr>
          <w:rFonts w:ascii="Arial Narrow" w:hAnsi="Arial Narrow"/>
          <w:bCs/>
          <w:sz w:val="28"/>
          <w:szCs w:val="28"/>
        </w:rPr>
        <w:t>Bed and Breakfast (Airbnb) in residence limited to four (4) separate accommodations as allowed by the Bourbon County Zoning Ordinance Article 3-22 (D) in the Agricultural (A-1) Zone</w:t>
      </w:r>
      <w:r w:rsidR="00072DDC">
        <w:rPr>
          <w:rFonts w:ascii="Arial Narrow" w:hAnsi="Arial Narrow"/>
          <w:bCs/>
          <w:sz w:val="28"/>
          <w:szCs w:val="28"/>
        </w:rPr>
        <w:t xml:space="preserve"> at 440 Steele Road, Paris, Bourbon County, KY.</w:t>
      </w:r>
    </w:p>
    <w:p w14:paraId="4D621E3A" w14:textId="27E79426" w:rsidR="00B01AA7" w:rsidRDefault="00F469FB" w:rsidP="00EE51C7">
      <w:pPr>
        <w:pStyle w:val="ListParagraph"/>
        <w:numPr>
          <w:ilvl w:val="1"/>
          <w:numId w:val="1"/>
        </w:numPr>
        <w:ind w:left="1382" w:right="720"/>
        <w:jc w:val="both"/>
        <w:rPr>
          <w:rFonts w:ascii="Arial Narrow" w:eastAsiaTheme="minorHAnsi" w:hAnsi="Arial Narrow" w:cstheme="minorBidi"/>
          <w:bCs/>
          <w:sz w:val="28"/>
          <w:szCs w:val="28"/>
        </w:rPr>
      </w:pP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VAR 23-01: </w:t>
      </w:r>
      <w:r w:rsidRPr="00F469FB">
        <w:rPr>
          <w:rFonts w:ascii="Arial Narrow" w:eastAsiaTheme="minorHAnsi" w:hAnsi="Arial Narrow" w:cstheme="minorBidi"/>
          <w:bCs/>
          <w:sz w:val="28"/>
          <w:szCs w:val="28"/>
        </w:rPr>
        <w:t xml:space="preserve"> </w:t>
      </w:r>
      <w:r>
        <w:rPr>
          <w:rFonts w:ascii="Arial Narrow" w:eastAsiaTheme="minorHAnsi" w:hAnsi="Arial Narrow" w:cstheme="minorBidi"/>
          <w:bCs/>
          <w:sz w:val="28"/>
          <w:szCs w:val="28"/>
        </w:rPr>
        <w:t>Variance</w:t>
      </w:r>
      <w:r w:rsidRPr="00F469FB">
        <w:rPr>
          <w:rFonts w:ascii="Arial Narrow" w:eastAsiaTheme="minorHAnsi" w:hAnsi="Arial Narrow" w:cstheme="minorBidi"/>
          <w:bCs/>
          <w:sz w:val="28"/>
          <w:szCs w:val="28"/>
        </w:rPr>
        <w:t xml:space="preserve"> request for 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Hillary </w:t>
      </w:r>
      <w:proofErr w:type="spellStart"/>
      <w:r>
        <w:rPr>
          <w:rFonts w:ascii="Arial Narrow" w:eastAsiaTheme="minorHAnsi" w:hAnsi="Arial Narrow" w:cstheme="minorBidi"/>
          <w:bCs/>
          <w:sz w:val="28"/>
          <w:szCs w:val="28"/>
        </w:rPr>
        <w:t>Jipson</w:t>
      </w:r>
      <w:proofErr w:type="spellEnd"/>
      <w:r>
        <w:rPr>
          <w:rFonts w:ascii="Arial Narrow" w:eastAsiaTheme="minorHAnsi" w:hAnsi="Arial Narrow" w:cstheme="minorBidi"/>
          <w:bCs/>
          <w:sz w:val="28"/>
          <w:szCs w:val="28"/>
        </w:rPr>
        <w:t xml:space="preserve"> and Larry </w:t>
      </w:r>
      <w:proofErr w:type="spellStart"/>
      <w:r>
        <w:rPr>
          <w:rFonts w:ascii="Arial Narrow" w:eastAsiaTheme="minorHAnsi" w:hAnsi="Arial Narrow" w:cstheme="minorBidi"/>
          <w:bCs/>
          <w:sz w:val="28"/>
          <w:szCs w:val="28"/>
        </w:rPr>
        <w:t>Jipson</w:t>
      </w:r>
      <w:proofErr w:type="spellEnd"/>
      <w:r>
        <w:rPr>
          <w:rFonts w:ascii="Arial Narrow" w:eastAsiaTheme="minorHAnsi" w:hAnsi="Arial Narrow" w:cstheme="minorBidi"/>
          <w:bCs/>
          <w:sz w:val="28"/>
          <w:szCs w:val="28"/>
        </w:rPr>
        <w:t>, 115 Lot Young Road</w:t>
      </w:r>
      <w:r w:rsidRPr="00F469FB">
        <w:rPr>
          <w:rFonts w:ascii="Arial Narrow" w:eastAsiaTheme="minorHAnsi" w:hAnsi="Arial Narrow" w:cstheme="minorBidi"/>
          <w:bCs/>
          <w:sz w:val="28"/>
          <w:szCs w:val="28"/>
        </w:rPr>
        <w:t xml:space="preserve">, Bourbon County, KY (Parcel ID 068-00-00-003.00) </w:t>
      </w:r>
      <w:r w:rsidR="00EE51C7">
        <w:rPr>
          <w:rFonts w:ascii="Arial Narrow" w:eastAsiaTheme="minorHAnsi" w:hAnsi="Arial Narrow" w:cstheme="minorBidi"/>
          <w:bCs/>
          <w:sz w:val="28"/>
          <w:szCs w:val="28"/>
        </w:rPr>
        <w:t>f</w:t>
      </w:r>
      <w:r>
        <w:rPr>
          <w:rFonts w:ascii="Arial Narrow" w:eastAsiaTheme="minorHAnsi" w:hAnsi="Arial Narrow" w:cstheme="minorBidi"/>
          <w:bCs/>
          <w:sz w:val="28"/>
          <w:szCs w:val="28"/>
        </w:rPr>
        <w:t>or a 40’ front setback</w:t>
      </w:r>
      <w:r w:rsidR="00EE51C7">
        <w:rPr>
          <w:rFonts w:ascii="Arial Narrow" w:eastAsiaTheme="minorHAnsi" w:hAnsi="Arial Narrow" w:cstheme="minorBidi"/>
          <w:bCs/>
          <w:sz w:val="28"/>
          <w:szCs w:val="28"/>
        </w:rPr>
        <w:t xml:space="preserve"> at 115 Lot Young Road, Bourbon County, KY</w:t>
      </w:r>
      <w:r w:rsidRPr="00F469FB">
        <w:rPr>
          <w:rFonts w:ascii="Arial Narrow" w:eastAsiaTheme="minorHAnsi" w:hAnsi="Arial Narrow" w:cstheme="minorBidi"/>
          <w:bCs/>
          <w:sz w:val="28"/>
          <w:szCs w:val="28"/>
        </w:rPr>
        <w:t xml:space="preserve">.  Property owned 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Hillary </w:t>
      </w:r>
      <w:proofErr w:type="spellStart"/>
      <w:r>
        <w:rPr>
          <w:rFonts w:ascii="Arial Narrow" w:eastAsiaTheme="minorHAnsi" w:hAnsi="Arial Narrow" w:cstheme="minorBidi"/>
          <w:bCs/>
          <w:sz w:val="28"/>
          <w:szCs w:val="28"/>
        </w:rPr>
        <w:t>Jipson</w:t>
      </w:r>
      <w:proofErr w:type="spellEnd"/>
      <w:r>
        <w:rPr>
          <w:rFonts w:ascii="Arial Narrow" w:eastAsiaTheme="minorHAnsi" w:hAnsi="Arial Narrow" w:cstheme="minorBidi"/>
          <w:bCs/>
          <w:sz w:val="28"/>
          <w:szCs w:val="28"/>
        </w:rPr>
        <w:t xml:space="preserve"> and Larry </w:t>
      </w:r>
      <w:proofErr w:type="spellStart"/>
      <w:r>
        <w:rPr>
          <w:rFonts w:ascii="Arial Narrow" w:eastAsiaTheme="minorHAnsi" w:hAnsi="Arial Narrow" w:cstheme="minorBidi"/>
          <w:bCs/>
          <w:sz w:val="28"/>
          <w:szCs w:val="28"/>
        </w:rPr>
        <w:t>Jipson</w:t>
      </w:r>
      <w:proofErr w:type="spellEnd"/>
      <w:r w:rsidRPr="00F469FB">
        <w:rPr>
          <w:rFonts w:ascii="Arial Narrow" w:eastAsiaTheme="minorHAnsi" w:hAnsi="Arial Narrow" w:cstheme="minorBidi"/>
          <w:bCs/>
          <w:sz w:val="28"/>
          <w:szCs w:val="28"/>
        </w:rPr>
        <w:t>.</w:t>
      </w:r>
    </w:p>
    <w:p w14:paraId="7A2B4321" w14:textId="0A6E201B" w:rsidR="00C51401" w:rsidRDefault="00C51401" w:rsidP="00EE51C7">
      <w:pPr>
        <w:pStyle w:val="ListParagraph"/>
        <w:numPr>
          <w:ilvl w:val="1"/>
          <w:numId w:val="1"/>
        </w:numPr>
        <w:ind w:left="1382" w:right="720"/>
        <w:jc w:val="both"/>
        <w:rPr>
          <w:rFonts w:ascii="Arial Narrow" w:eastAsiaTheme="minorHAnsi" w:hAnsi="Arial Narrow" w:cstheme="minorBidi"/>
          <w:bCs/>
          <w:sz w:val="28"/>
          <w:szCs w:val="28"/>
        </w:rPr>
      </w:pPr>
      <w:r>
        <w:rPr>
          <w:rFonts w:ascii="Arial Narrow" w:eastAsiaTheme="minorHAnsi" w:hAnsi="Arial Narrow" w:cstheme="minorBidi"/>
          <w:bCs/>
          <w:sz w:val="28"/>
          <w:szCs w:val="28"/>
        </w:rPr>
        <w:t>VAR 23-02:  Variance request for David Romero, 1201 Pleasant Street, Paris, Kentucky 40361 (Parcel ID 026-50-09-012.00) for setback variances to build a garage on an existing concrete pad. Property owned by David Romero, 4898 Hartland Parkway, Lexington, KY 40515.</w:t>
      </w:r>
    </w:p>
    <w:p w14:paraId="30BA94A2" w14:textId="77777777" w:rsidR="00221481" w:rsidRDefault="00221481" w:rsidP="00EE51C7">
      <w:pPr>
        <w:pStyle w:val="ListParagraph"/>
        <w:numPr>
          <w:ilvl w:val="1"/>
          <w:numId w:val="1"/>
        </w:numPr>
        <w:ind w:left="1382" w:right="720"/>
        <w:jc w:val="both"/>
        <w:rPr>
          <w:rFonts w:ascii="Arial Narrow" w:eastAsiaTheme="minorHAnsi" w:hAnsi="Arial Narrow" w:cstheme="minorBidi"/>
          <w:bCs/>
          <w:sz w:val="28"/>
          <w:szCs w:val="28"/>
        </w:rPr>
      </w:pPr>
      <w:r w:rsidRPr="00221481">
        <w:rPr>
          <w:rFonts w:ascii="Arial Narrow" w:eastAsiaTheme="minorHAnsi" w:hAnsi="Arial Narrow" w:cstheme="minorBidi"/>
          <w:bCs/>
          <w:sz w:val="28"/>
          <w:szCs w:val="28"/>
        </w:rPr>
        <w:t>KRS 100.257 appeal of Administrator's interpretation of Code of Ordinances, City of Paris, Kentucky Chapter 72: Subdivision Regulations for DVP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 22-04</w:t>
      </w:r>
      <w:r w:rsidRPr="00221481">
        <w:rPr>
          <w:rFonts w:ascii="Arial Narrow" w:eastAsiaTheme="minorHAnsi" w:hAnsi="Arial Narrow" w:cstheme="minorBidi"/>
          <w:bCs/>
          <w:sz w:val="28"/>
          <w:szCs w:val="28"/>
        </w:rPr>
        <w:t xml:space="preserve"> Application submitted by 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The Hutton Group </w:t>
      </w:r>
      <w:r w:rsidRPr="00221481">
        <w:rPr>
          <w:rFonts w:ascii="Arial Narrow" w:eastAsiaTheme="minorHAnsi" w:hAnsi="Arial Narrow" w:cstheme="minorBidi"/>
          <w:bCs/>
          <w:sz w:val="28"/>
          <w:szCs w:val="28"/>
        </w:rPr>
        <w:t xml:space="preserve">for property located at 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the corner of Letton Drive and Locust Drive, Paris, </w:t>
      </w:r>
      <w:proofErr w:type="gramStart"/>
      <w:r>
        <w:rPr>
          <w:rFonts w:ascii="Arial Narrow" w:eastAsiaTheme="minorHAnsi" w:hAnsi="Arial Narrow" w:cstheme="minorBidi"/>
          <w:bCs/>
          <w:sz w:val="28"/>
          <w:szCs w:val="28"/>
        </w:rPr>
        <w:t xml:space="preserve">Kentucky </w:t>
      </w:r>
      <w:r w:rsidRPr="00221481">
        <w:rPr>
          <w:rFonts w:ascii="Arial Narrow" w:eastAsiaTheme="minorHAnsi" w:hAnsi="Arial Narrow" w:cstheme="minorBidi"/>
          <w:bCs/>
          <w:sz w:val="28"/>
          <w:szCs w:val="28"/>
        </w:rPr>
        <w:t xml:space="preserve"> (</w:t>
      </w:r>
      <w:proofErr w:type="gramEnd"/>
      <w:r w:rsidRPr="00221481">
        <w:rPr>
          <w:rFonts w:ascii="Arial Narrow" w:eastAsiaTheme="minorHAnsi" w:hAnsi="Arial Narrow" w:cstheme="minorBidi"/>
          <w:bCs/>
          <w:sz w:val="28"/>
          <w:szCs w:val="28"/>
        </w:rPr>
        <w:t>Parcel ID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 </w:t>
      </w:r>
      <w:r w:rsidRPr="00221481">
        <w:rPr>
          <w:rFonts w:ascii="Arial Narrow" w:eastAsiaTheme="minorHAnsi" w:hAnsi="Arial Narrow" w:cstheme="minorBidi"/>
          <w:bCs/>
          <w:sz w:val="28"/>
          <w:szCs w:val="28"/>
        </w:rPr>
        <w:t>026-00-00-021.09). Property owned by</w:t>
      </w:r>
      <w:r>
        <w:rPr>
          <w:rFonts w:ascii="Arial Narrow" w:eastAsiaTheme="minorHAnsi" w:hAnsi="Arial Narrow" w:cstheme="minorBidi"/>
          <w:bCs/>
          <w:sz w:val="28"/>
          <w:szCs w:val="28"/>
        </w:rPr>
        <w:t xml:space="preserve"> Zin Zhong </w:t>
      </w:r>
    </w:p>
    <w:p w14:paraId="3DD266DA" w14:textId="00E4C899" w:rsidR="00221481" w:rsidRDefault="00221481" w:rsidP="00221481">
      <w:pPr>
        <w:pStyle w:val="ListParagraph"/>
        <w:ind w:left="1382" w:right="720"/>
        <w:jc w:val="both"/>
        <w:rPr>
          <w:rFonts w:ascii="Arial Narrow" w:eastAsiaTheme="minorHAnsi" w:hAnsi="Arial Narrow" w:cstheme="minorBidi"/>
          <w:bCs/>
          <w:sz w:val="28"/>
          <w:szCs w:val="28"/>
        </w:rPr>
      </w:pPr>
      <w:r>
        <w:rPr>
          <w:rFonts w:ascii="Arial Narrow" w:eastAsiaTheme="minorHAnsi" w:hAnsi="Arial Narrow" w:cstheme="minorBidi"/>
          <w:bCs/>
          <w:sz w:val="28"/>
          <w:szCs w:val="28"/>
        </w:rPr>
        <w:t>Kai</w:t>
      </w:r>
      <w:r w:rsidRPr="00221481">
        <w:rPr>
          <w:rFonts w:ascii="Arial Narrow" w:eastAsiaTheme="minorHAnsi" w:hAnsi="Arial Narrow" w:cstheme="minorBidi"/>
          <w:bCs/>
          <w:sz w:val="28"/>
          <w:szCs w:val="28"/>
        </w:rPr>
        <w:t>.</w:t>
      </w:r>
    </w:p>
    <w:p w14:paraId="63F03C78" w14:textId="7E0B322B" w:rsidR="00221481" w:rsidRPr="00221481" w:rsidRDefault="00221481" w:rsidP="00221481">
      <w:pPr>
        <w:pStyle w:val="ListParagraph"/>
        <w:numPr>
          <w:ilvl w:val="1"/>
          <w:numId w:val="1"/>
        </w:numPr>
        <w:ind w:right="720"/>
        <w:jc w:val="both"/>
        <w:rPr>
          <w:rFonts w:ascii="Arial Narrow" w:eastAsiaTheme="minorHAnsi" w:hAnsi="Arial Narrow"/>
          <w:bCs/>
          <w:sz w:val="28"/>
          <w:szCs w:val="28"/>
        </w:rPr>
      </w:pPr>
      <w:r w:rsidRPr="00221481">
        <w:rPr>
          <w:rFonts w:ascii="Arial Narrow" w:eastAsiaTheme="minorHAnsi" w:hAnsi="Arial Narrow"/>
          <w:bCs/>
          <w:sz w:val="28"/>
          <w:szCs w:val="28"/>
        </w:rPr>
        <w:t xml:space="preserve">KRS 100.257 appeal of Administrator's interpretation of Code of Ordinances, City of Paris, Kentucky Chapter 81: Landscape Buffer Regulations for DVP </w:t>
      </w:r>
      <w:proofErr w:type="spellStart"/>
      <w:r>
        <w:rPr>
          <w:rFonts w:ascii="Arial Narrow" w:eastAsiaTheme="minorHAnsi" w:hAnsi="Arial Narrow"/>
          <w:bCs/>
          <w:sz w:val="28"/>
          <w:szCs w:val="28"/>
        </w:rPr>
        <w:t>DVP</w:t>
      </w:r>
      <w:proofErr w:type="spellEnd"/>
      <w:r>
        <w:rPr>
          <w:rFonts w:ascii="Arial Narrow" w:eastAsiaTheme="minorHAnsi" w:hAnsi="Arial Narrow"/>
          <w:bCs/>
          <w:sz w:val="28"/>
          <w:szCs w:val="28"/>
        </w:rPr>
        <w:t xml:space="preserve"> 22-08</w:t>
      </w:r>
      <w:r w:rsidRPr="00221481">
        <w:rPr>
          <w:rFonts w:ascii="Arial Narrow" w:eastAsiaTheme="minorHAnsi" w:hAnsi="Arial Narrow"/>
          <w:bCs/>
          <w:sz w:val="28"/>
          <w:szCs w:val="28"/>
        </w:rPr>
        <w:t xml:space="preserve">. Application submitted by </w:t>
      </w:r>
      <w:bookmarkStart w:id="1" w:name="_Hlk125731840"/>
      <w:r>
        <w:rPr>
          <w:rFonts w:ascii="Arial Narrow" w:eastAsiaTheme="minorHAnsi" w:hAnsi="Arial Narrow"/>
          <w:bCs/>
          <w:sz w:val="28"/>
          <w:szCs w:val="28"/>
        </w:rPr>
        <w:t>Brandywine Explosives &amp; Supply, Inc</w:t>
      </w:r>
      <w:bookmarkEnd w:id="1"/>
      <w:r>
        <w:rPr>
          <w:rFonts w:ascii="Arial Narrow" w:eastAsiaTheme="minorHAnsi" w:hAnsi="Arial Narrow"/>
          <w:bCs/>
          <w:sz w:val="28"/>
          <w:szCs w:val="28"/>
        </w:rPr>
        <w:t>.</w:t>
      </w:r>
      <w:r w:rsidRPr="00221481">
        <w:rPr>
          <w:rFonts w:ascii="Arial Narrow" w:eastAsiaTheme="minorHAnsi" w:hAnsi="Arial Narrow"/>
          <w:bCs/>
          <w:sz w:val="28"/>
          <w:szCs w:val="28"/>
        </w:rPr>
        <w:t xml:space="preserve"> for property located at </w:t>
      </w:r>
      <w:r>
        <w:rPr>
          <w:rFonts w:ascii="Arial Narrow" w:eastAsiaTheme="minorHAnsi" w:hAnsi="Arial Narrow"/>
          <w:bCs/>
          <w:sz w:val="28"/>
          <w:szCs w:val="28"/>
        </w:rPr>
        <w:t xml:space="preserve">1001 Wes-Lee Drive, </w:t>
      </w:r>
      <w:r>
        <w:rPr>
          <w:rFonts w:ascii="Arial Narrow" w:eastAsiaTheme="minorHAnsi" w:hAnsi="Arial Narrow"/>
          <w:bCs/>
          <w:sz w:val="28"/>
          <w:szCs w:val="28"/>
        </w:rPr>
        <w:lastRenderedPageBreak/>
        <w:t xml:space="preserve">Paris, Kentucky 40361 </w:t>
      </w:r>
      <w:r w:rsidRPr="00221481">
        <w:rPr>
          <w:rFonts w:ascii="Arial Narrow" w:eastAsiaTheme="minorHAnsi" w:hAnsi="Arial Narrow"/>
          <w:bCs/>
          <w:sz w:val="28"/>
          <w:szCs w:val="28"/>
        </w:rPr>
        <w:t>(Parcel ID</w:t>
      </w:r>
      <w:r>
        <w:rPr>
          <w:rFonts w:ascii="Arial Narrow" w:eastAsiaTheme="minorHAnsi" w:hAnsi="Arial Narrow"/>
          <w:bCs/>
          <w:sz w:val="28"/>
          <w:szCs w:val="28"/>
        </w:rPr>
        <w:t xml:space="preserve"> </w:t>
      </w:r>
      <w:r w:rsidRPr="00221481">
        <w:rPr>
          <w:rFonts w:ascii="Arial Narrow" w:eastAsiaTheme="minorHAnsi" w:hAnsi="Arial Narrow"/>
          <w:bCs/>
          <w:sz w:val="28"/>
          <w:szCs w:val="28"/>
        </w:rPr>
        <w:t>026-00-00-036.00). Property owned by</w:t>
      </w:r>
      <w:r w:rsidRPr="00221481">
        <w:t xml:space="preserve"> </w:t>
      </w:r>
      <w:r w:rsidRPr="00221481">
        <w:rPr>
          <w:rFonts w:ascii="Arial Narrow" w:eastAsiaTheme="minorHAnsi" w:hAnsi="Arial Narrow"/>
          <w:bCs/>
          <w:sz w:val="28"/>
          <w:szCs w:val="28"/>
        </w:rPr>
        <w:t>Brandywine Explosives &amp; Supply, Inc.</w:t>
      </w:r>
    </w:p>
    <w:p w14:paraId="6811D9BF" w14:textId="482E8763" w:rsidR="00B01AA7" w:rsidRPr="003B1B4E" w:rsidRDefault="00B01AA7" w:rsidP="00B01AA7">
      <w:pPr>
        <w:spacing w:after="0" w:line="240" w:lineRule="auto"/>
        <w:ind w:left="1380" w:right="720"/>
        <w:jc w:val="both"/>
        <w:rPr>
          <w:rFonts w:ascii="Arial Narrow" w:hAnsi="Arial Narrow"/>
          <w:bCs/>
          <w:sz w:val="28"/>
          <w:szCs w:val="28"/>
        </w:rPr>
      </w:pPr>
    </w:p>
    <w:bookmarkEnd w:id="0"/>
    <w:p w14:paraId="37B685D3" w14:textId="6A0F11E3" w:rsidR="009A6EEB" w:rsidRPr="003B1B4E" w:rsidRDefault="005417F4" w:rsidP="00B9389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B1B4E">
        <w:rPr>
          <w:rFonts w:ascii="Arial Narrow" w:hAnsi="Arial Narrow"/>
          <w:bCs/>
          <w:sz w:val="28"/>
          <w:szCs w:val="28"/>
        </w:rPr>
        <w:t>Adjourn</w:t>
      </w:r>
    </w:p>
    <w:sectPr w:rsidR="009A6EEB" w:rsidRPr="003B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44A8"/>
    <w:multiLevelType w:val="hybridMultilevel"/>
    <w:tmpl w:val="129E975A"/>
    <w:lvl w:ilvl="0" w:tplc="3EE64C4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D554782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BE42B32"/>
    <w:multiLevelType w:val="hybridMultilevel"/>
    <w:tmpl w:val="C55E6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9936668">
    <w:abstractNumId w:val="0"/>
  </w:num>
  <w:num w:numId="2" w16cid:durableId="99831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F4"/>
    <w:rsid w:val="00072DDC"/>
    <w:rsid w:val="00171D4C"/>
    <w:rsid w:val="00221481"/>
    <w:rsid w:val="003B1B4E"/>
    <w:rsid w:val="00405833"/>
    <w:rsid w:val="005417F4"/>
    <w:rsid w:val="00563D42"/>
    <w:rsid w:val="006B3BA1"/>
    <w:rsid w:val="006F759C"/>
    <w:rsid w:val="009A6EEB"/>
    <w:rsid w:val="00B01AA7"/>
    <w:rsid w:val="00BD7F72"/>
    <w:rsid w:val="00BE2B7E"/>
    <w:rsid w:val="00C51401"/>
    <w:rsid w:val="00CE3DD9"/>
    <w:rsid w:val="00EE51C7"/>
    <w:rsid w:val="00F4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610"/>
  <w15:chartTrackingRefBased/>
  <w15:docId w15:val="{4725329C-B27B-4742-8E63-24157ABE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 Sosby</dc:creator>
  <cp:keywords/>
  <dc:description/>
  <cp:lastModifiedBy>Micki Sosby</cp:lastModifiedBy>
  <cp:revision>7</cp:revision>
  <dcterms:created xsi:type="dcterms:W3CDTF">2023-01-18T20:49:00Z</dcterms:created>
  <dcterms:modified xsi:type="dcterms:W3CDTF">2023-01-27T22:10:00Z</dcterms:modified>
</cp:coreProperties>
</file>